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1D" w:rsidRDefault="0095791D" w:rsidP="0095791D">
      <w:pPr>
        <w:pStyle w:val="Heading2"/>
      </w:pPr>
      <w:r w:rsidRPr="004F1174">
        <w:t>Abortion</w:t>
      </w:r>
      <w:r>
        <w:t xml:space="preserve"> </w:t>
      </w:r>
      <w:r w:rsidRPr="004F1174">
        <w:t>intentionally end</w:t>
      </w:r>
      <w:r>
        <w:t>s a pregnancy and is</w:t>
      </w:r>
      <w:r w:rsidRPr="00857BD2">
        <w:t xml:space="preserve"> </w:t>
      </w:r>
      <w:r>
        <w:t xml:space="preserve">legal in Victoria. </w:t>
      </w:r>
    </w:p>
    <w:p w:rsidR="0074696E" w:rsidRPr="004C6EEE" w:rsidRDefault="00BF029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974CE7">
        <w:trPr>
          <w:trHeight w:val="99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3B4D89" w:rsidP="00A91406">
            <w:pPr>
              <w:pStyle w:val="DHHSmainheading"/>
            </w:pPr>
            <w:r w:rsidRPr="003B4D89">
              <w:t>Abortion procedure - surgical</w:t>
            </w:r>
          </w:p>
        </w:tc>
      </w:tr>
      <w:tr w:rsidR="00AD784C" w:rsidTr="00974CE7">
        <w:trPr>
          <w:trHeight w:hRule="exact" w:val="105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B4D89">
            <w:pPr>
              <w:pStyle w:val="Heading2"/>
            </w:pPr>
          </w:p>
        </w:tc>
      </w:tr>
    </w:tbl>
    <w:p w:rsidR="0095791D" w:rsidRDefault="003B4D89" w:rsidP="0095791D">
      <w:pPr>
        <w:pStyle w:val="Heading2"/>
      </w:pPr>
      <w:r w:rsidRPr="003B4D89">
        <w:t xml:space="preserve">Surgical abortion </w:t>
      </w:r>
      <w:r w:rsidR="00804091">
        <w:t xml:space="preserve">is a way you can </w:t>
      </w:r>
      <w:r w:rsidR="0095791D" w:rsidRPr="004F1174">
        <w:t>intentionally end</w:t>
      </w:r>
      <w:r w:rsidR="00A85912">
        <w:t xml:space="preserve"> a pregnancy</w:t>
      </w:r>
      <w:bookmarkStart w:id="0" w:name="_GoBack"/>
      <w:bookmarkEnd w:id="0"/>
    </w:p>
    <w:p w:rsidR="003B4D89" w:rsidRDefault="003B4D89" w:rsidP="003B4D89">
      <w:pPr>
        <w:pStyle w:val="DHHSbody"/>
      </w:pPr>
      <w:r>
        <w:t>The first step is to book an appointment for a medical consultation. During this consultation the doctor will:</w:t>
      </w:r>
    </w:p>
    <w:p w:rsidR="003B4D89" w:rsidRDefault="003B4D89" w:rsidP="003B4D89">
      <w:pPr>
        <w:pStyle w:val="DHHSbullet1"/>
      </w:pPr>
      <w:r>
        <w:t>confirm if this procedure is suitable for you</w:t>
      </w:r>
    </w:p>
    <w:p w:rsidR="003B4D89" w:rsidRDefault="003B4D89" w:rsidP="003B4D89">
      <w:pPr>
        <w:pStyle w:val="DHHSbullet1"/>
      </w:pPr>
      <w:r>
        <w:t>explain the process of having a surgical abortion</w:t>
      </w:r>
    </w:p>
    <w:p w:rsidR="003B4D89" w:rsidRDefault="003B4D89" w:rsidP="003B4D89">
      <w:pPr>
        <w:pStyle w:val="DHHSbullet1"/>
      </w:pPr>
      <w:r>
        <w:t>arrange ultrasound and blood tests as required</w:t>
      </w:r>
    </w:p>
    <w:p w:rsidR="003B4D89" w:rsidRDefault="003B4D89" w:rsidP="003B4D89">
      <w:pPr>
        <w:pStyle w:val="DHHSbullet1"/>
      </w:pPr>
      <w:r>
        <w:t>give you a consent form to sign if you are going ahead</w:t>
      </w:r>
    </w:p>
    <w:p w:rsidR="003B4D89" w:rsidRDefault="003B4D89" w:rsidP="003B4D89">
      <w:pPr>
        <w:pStyle w:val="DHHSbullet1"/>
      </w:pPr>
      <w:r>
        <w:t xml:space="preserve">make the arrangements for the abortion </w:t>
      </w:r>
    </w:p>
    <w:p w:rsidR="003B4D89" w:rsidRDefault="003B4D89" w:rsidP="003B4D89">
      <w:pPr>
        <w:pStyle w:val="DHHSbody"/>
      </w:pPr>
      <w:r>
        <w:t>In some clinics the abortion procedure takes place the same day of the consultation; in others, on a different day.</w:t>
      </w:r>
    </w:p>
    <w:p w:rsidR="003B4D89" w:rsidRPr="003B4D89" w:rsidRDefault="003B4D89" w:rsidP="003B4D89">
      <w:pPr>
        <w:pStyle w:val="Heading2"/>
      </w:pPr>
      <w:r w:rsidRPr="003B4D89">
        <w:t>Preparing for a surgical abortion</w:t>
      </w:r>
    </w:p>
    <w:p w:rsidR="003B4D89" w:rsidRPr="003B4D89" w:rsidRDefault="003B4D89" w:rsidP="003B4D89">
      <w:pPr>
        <w:pStyle w:val="DHHSbullet1"/>
      </w:pPr>
      <w:r w:rsidRPr="003B4D89">
        <w:t>Don’t smoke, eat or drink (not even water) for about six hours before the operation. This is for your safety when you have an anaesthetic.</w:t>
      </w:r>
    </w:p>
    <w:p w:rsidR="003B4D89" w:rsidRPr="003B4D89" w:rsidRDefault="003B4D89" w:rsidP="003B4D89">
      <w:pPr>
        <w:pStyle w:val="DHHSbullet1"/>
      </w:pPr>
      <w:r w:rsidRPr="003B4D89">
        <w:t>Plan to be at the clinic for at least a few hours.</w:t>
      </w:r>
    </w:p>
    <w:p w:rsidR="003B4D89" w:rsidRPr="003B4D89" w:rsidRDefault="003B4D89" w:rsidP="003B4D89">
      <w:pPr>
        <w:pStyle w:val="DHHSbullet1"/>
      </w:pPr>
      <w:r w:rsidRPr="003B4D89">
        <w:t>Bring:</w:t>
      </w:r>
    </w:p>
    <w:p w:rsidR="003B4D89" w:rsidRPr="003B4D89" w:rsidRDefault="003B4D89" w:rsidP="003B4D89">
      <w:pPr>
        <w:pStyle w:val="DHHSbullet2"/>
      </w:pPr>
      <w:r w:rsidRPr="003B4D89">
        <w:t>sanitary pads</w:t>
      </w:r>
    </w:p>
    <w:p w:rsidR="003B4D89" w:rsidRPr="003B4D89" w:rsidRDefault="003B4D89" w:rsidP="003B4D89">
      <w:pPr>
        <w:pStyle w:val="DHHSbullet2"/>
      </w:pPr>
      <w:r w:rsidRPr="003B4D89">
        <w:t>your referral letter (if required)</w:t>
      </w:r>
    </w:p>
    <w:p w:rsidR="003B4D89" w:rsidRPr="003B4D89" w:rsidRDefault="003B4D89" w:rsidP="003B4D89">
      <w:pPr>
        <w:pStyle w:val="DHHSbullet2"/>
      </w:pPr>
      <w:r w:rsidRPr="003B4D89">
        <w:t xml:space="preserve">your Medicare </w:t>
      </w:r>
      <w:proofErr w:type="gramStart"/>
      <w:r w:rsidRPr="003B4D89">
        <w:t>card</w:t>
      </w:r>
      <w:proofErr w:type="gramEnd"/>
    </w:p>
    <w:p w:rsidR="003B4D89" w:rsidRPr="003B4D89" w:rsidRDefault="003B4D89" w:rsidP="003B4D89">
      <w:pPr>
        <w:pStyle w:val="DHHSbullet2"/>
      </w:pPr>
      <w:r w:rsidRPr="003B4D89">
        <w:t xml:space="preserve">your health care card (if relevant), and </w:t>
      </w:r>
    </w:p>
    <w:p w:rsidR="003B4D89" w:rsidRPr="003B4D89" w:rsidRDefault="003B4D89" w:rsidP="003B4D89">
      <w:pPr>
        <w:pStyle w:val="DHHSbullet2"/>
      </w:pPr>
      <w:r w:rsidRPr="003B4D89">
        <w:t xml:space="preserve">anything else the clinic has requested. </w:t>
      </w:r>
    </w:p>
    <w:p w:rsidR="003B4D89" w:rsidRPr="003B4D89" w:rsidRDefault="003B4D89" w:rsidP="003B4D89">
      <w:pPr>
        <w:pStyle w:val="DHHSbullet1"/>
      </w:pPr>
      <w:r w:rsidRPr="003B4D89">
        <w:t>Arrange to have someone to take you home.</w:t>
      </w:r>
    </w:p>
    <w:p w:rsidR="003B4D89" w:rsidRPr="003B4D89" w:rsidRDefault="003B4D89" w:rsidP="003B4D89">
      <w:pPr>
        <w:pStyle w:val="Heading2"/>
      </w:pPr>
      <w:r w:rsidRPr="003B4D89">
        <w:t>Anaesthetic for a surgical abortion</w:t>
      </w:r>
    </w:p>
    <w:p w:rsidR="003B4D89" w:rsidRPr="003B4D89" w:rsidRDefault="003B4D89" w:rsidP="003B4D89">
      <w:pPr>
        <w:pStyle w:val="DHHSbody"/>
      </w:pPr>
      <w:r w:rsidRPr="003B4D89">
        <w:t>Depending on the clinic, anaesthesia for the procedure may involve:</w:t>
      </w:r>
    </w:p>
    <w:p w:rsidR="003B4D89" w:rsidRDefault="003B4D89" w:rsidP="003B4D89">
      <w:pPr>
        <w:pStyle w:val="DHHSbullet1"/>
      </w:pPr>
      <w:r>
        <w:t>a general anaesthetic – you are not conscious during the procedure</w:t>
      </w:r>
    </w:p>
    <w:p w:rsidR="003B4D89" w:rsidRDefault="003B4D89" w:rsidP="003B4D89">
      <w:pPr>
        <w:pStyle w:val="DHHSbullet1"/>
      </w:pPr>
      <w:r>
        <w:t>nitrous oxide gas – for a ‘twilight sleep’ (where you are awake, but sedated and calm)</w:t>
      </w:r>
    </w:p>
    <w:p w:rsidR="003B4D89" w:rsidRDefault="003B4D89" w:rsidP="003B4D89">
      <w:pPr>
        <w:pStyle w:val="DHHSbullet1"/>
      </w:pPr>
      <w:r>
        <w:t>local anaesthetic – anaesthetic is injected into your cervix to make the area numb, or</w:t>
      </w:r>
    </w:p>
    <w:p w:rsidR="003B4D89" w:rsidRDefault="003B4D89" w:rsidP="003B4D89">
      <w:pPr>
        <w:pStyle w:val="DHHSbullet1"/>
      </w:pPr>
      <w:r>
        <w:t>local anaesthetic with sedation.</w:t>
      </w:r>
    </w:p>
    <w:p w:rsidR="003B4D89" w:rsidRDefault="003B4D89" w:rsidP="003B4D89">
      <w:pPr>
        <w:pStyle w:val="Heading2"/>
      </w:pPr>
      <w:r w:rsidRPr="003B4D89">
        <w:t>Surgical abortion procedure</w:t>
      </w:r>
    </w:p>
    <w:p w:rsidR="003B4D89" w:rsidRPr="003B4D89" w:rsidRDefault="003B4D89" w:rsidP="003B4D89">
      <w:pPr>
        <w:pStyle w:val="DHHSbody"/>
      </w:pPr>
      <w:r w:rsidRPr="003B4D89">
        <w:t>Most surgical abortion procedures are performed using ‘suction (vacuum) aspiration’ and usually take less than 15 minutes.</w:t>
      </w:r>
    </w:p>
    <w:p w:rsidR="003B4D89" w:rsidRPr="003B4D89" w:rsidRDefault="003B4D89" w:rsidP="003B4D89">
      <w:pPr>
        <w:pStyle w:val="DHHSbody"/>
      </w:pPr>
      <w:r w:rsidRPr="003B4D89">
        <w:t>The procedure is as follows:</w:t>
      </w:r>
    </w:p>
    <w:p w:rsidR="003B4D89" w:rsidRPr="003B4D89" w:rsidRDefault="003B4D89" w:rsidP="003B4D89">
      <w:pPr>
        <w:pStyle w:val="DHHSbullet1"/>
      </w:pPr>
      <w:r w:rsidRPr="003B4D89">
        <w:t>Your cervix opening is gradually widened.</w:t>
      </w:r>
    </w:p>
    <w:p w:rsidR="003B4D89" w:rsidRPr="003B4D89" w:rsidRDefault="003B4D89" w:rsidP="003B4D89">
      <w:pPr>
        <w:pStyle w:val="DHHSbullet1"/>
      </w:pPr>
      <w:r w:rsidRPr="003B4D89">
        <w:t xml:space="preserve">A slim tube is then inserted into your uterus. </w:t>
      </w:r>
    </w:p>
    <w:p w:rsidR="003B4D89" w:rsidRPr="003B4D89" w:rsidRDefault="003B4D89" w:rsidP="003B4D89">
      <w:pPr>
        <w:pStyle w:val="DHHSbullet1"/>
      </w:pPr>
      <w:r w:rsidRPr="003B4D89">
        <w:t>The pregnancy is withdrawn with gentle suction.</w:t>
      </w:r>
    </w:p>
    <w:p w:rsidR="003B4D89" w:rsidRDefault="003B4D89" w:rsidP="003B4D89">
      <w:pPr>
        <w:pStyle w:val="DHHSbullet1"/>
      </w:pPr>
      <w:r w:rsidRPr="003B4D89">
        <w:lastRenderedPageBreak/>
        <w:t>An instrument called a curette is used to check if the uterus is empty.</w:t>
      </w:r>
    </w:p>
    <w:p w:rsidR="00980B80" w:rsidRDefault="00980B80" w:rsidP="00980B80">
      <w:pPr>
        <w:pStyle w:val="Heading2"/>
      </w:pPr>
      <w:r>
        <w:t>After a surgical abortion</w:t>
      </w:r>
    </w:p>
    <w:p w:rsidR="00980B80" w:rsidRPr="00980B80" w:rsidRDefault="00980B80" w:rsidP="00980B80">
      <w:pPr>
        <w:pStyle w:val="DHHSbody"/>
      </w:pPr>
      <w:r w:rsidRPr="00980B80">
        <w:t>To reduce the risk of infection, for two weeks after your procedure (or a few days after bleeding has stopped):</w:t>
      </w:r>
    </w:p>
    <w:p w:rsidR="00980B80" w:rsidRPr="00980B80" w:rsidRDefault="00980B80" w:rsidP="00980B80">
      <w:pPr>
        <w:pStyle w:val="DHHSbullet1"/>
      </w:pPr>
      <w:r w:rsidRPr="00980B80">
        <w:t>Shower instead of taking a bath.</w:t>
      </w:r>
    </w:p>
    <w:p w:rsidR="00980B80" w:rsidRPr="00980B80" w:rsidRDefault="00980B80" w:rsidP="00980B80">
      <w:pPr>
        <w:pStyle w:val="DHHSbullet1"/>
      </w:pPr>
      <w:r w:rsidRPr="00980B80">
        <w:t>Avoid sexual intercourse</w:t>
      </w:r>
    </w:p>
    <w:p w:rsidR="00980B80" w:rsidRPr="00980B80" w:rsidRDefault="00980B80" w:rsidP="00980B80">
      <w:pPr>
        <w:pStyle w:val="DHHSbullet1"/>
      </w:pPr>
      <w:r w:rsidRPr="00980B80">
        <w:t>Avoid swimming.</w:t>
      </w:r>
    </w:p>
    <w:p w:rsidR="003B4D89" w:rsidRPr="00980B80" w:rsidRDefault="00980B80" w:rsidP="00980B80">
      <w:pPr>
        <w:pStyle w:val="DHHSbullet1"/>
      </w:pPr>
      <w:r w:rsidRPr="00980B80">
        <w:t>Use sanitary pads instead of tampons.</w:t>
      </w:r>
    </w:p>
    <w:p w:rsidR="003B4D89" w:rsidRDefault="00980B80" w:rsidP="00980B80">
      <w:pPr>
        <w:pStyle w:val="Heading2"/>
      </w:pPr>
      <w:r w:rsidRPr="00980B80">
        <w:t>When to seek medical advice after an abortion</w:t>
      </w:r>
    </w:p>
    <w:p w:rsidR="00974CE7" w:rsidRPr="00974CE7" w:rsidRDefault="00974CE7" w:rsidP="00974CE7">
      <w:pPr>
        <w:pStyle w:val="DHHSbody"/>
      </w:pPr>
      <w:r w:rsidRPr="00974CE7">
        <w:t>You will have a routine follow up appointment a few weeks later with your doctor.</w:t>
      </w:r>
    </w:p>
    <w:p w:rsidR="00974CE7" w:rsidRPr="00974CE7" w:rsidRDefault="00974CE7" w:rsidP="00974CE7">
      <w:pPr>
        <w:pStyle w:val="DHHSbody"/>
      </w:pPr>
      <w:r w:rsidRPr="00974CE7">
        <w:t xml:space="preserve">See your clinic, GP or a hospital emergency department immediately if: </w:t>
      </w:r>
    </w:p>
    <w:p w:rsidR="00974CE7" w:rsidRPr="00974CE7" w:rsidRDefault="00974CE7" w:rsidP="00974CE7">
      <w:pPr>
        <w:pStyle w:val="DHHSbullet1"/>
      </w:pPr>
      <w:r w:rsidRPr="00974CE7">
        <w:t>your bleeding becomes heavy</w:t>
      </w:r>
    </w:p>
    <w:p w:rsidR="00974CE7" w:rsidRPr="00974CE7" w:rsidRDefault="00974CE7" w:rsidP="00974CE7">
      <w:pPr>
        <w:pStyle w:val="DHHSbullet1"/>
      </w:pPr>
      <w:r w:rsidRPr="00974CE7">
        <w:t>you develop a fever</w:t>
      </w:r>
    </w:p>
    <w:p w:rsidR="003B4D89" w:rsidRPr="00974CE7" w:rsidRDefault="00974CE7" w:rsidP="00974CE7">
      <w:pPr>
        <w:pStyle w:val="DHHSbullet1"/>
      </w:pPr>
      <w:r w:rsidRPr="00974CE7">
        <w:t>you experience severe cramping or abdominal (tummy) pain.</w:t>
      </w:r>
    </w:p>
    <w:p w:rsidR="003B4D89" w:rsidRDefault="00453CD7" w:rsidP="00974CE7">
      <w:pPr>
        <w:pStyle w:val="Heading2"/>
      </w:pPr>
      <w:r>
        <w:t xml:space="preserve">Side effects and complications </w:t>
      </w:r>
      <w:r w:rsidR="00974CE7" w:rsidRPr="00974CE7">
        <w:t>of a surgical abortion</w:t>
      </w:r>
    </w:p>
    <w:p w:rsidR="00974CE7" w:rsidRPr="00974CE7" w:rsidRDefault="00974CE7" w:rsidP="00974CE7">
      <w:pPr>
        <w:pStyle w:val="DHHSbody"/>
      </w:pPr>
      <w:r w:rsidRPr="00974CE7">
        <w:t>Complications are rare but occur in around three per cent of surgical abortions. Abortions performed in the first trimester, which is when most surgical abortions are performed, have fewer complications.</w:t>
      </w:r>
    </w:p>
    <w:p w:rsidR="000F1F1E" w:rsidRPr="004F1174" w:rsidRDefault="00FE3399" w:rsidP="004F1174">
      <w:pPr>
        <w:pStyle w:val="Heading3"/>
        <w:rPr>
          <w:sz w:val="20"/>
          <w:szCs w:val="20"/>
        </w:rPr>
      </w:pPr>
      <w:r w:rsidRPr="00FE3399">
        <w:rPr>
          <w:sz w:val="20"/>
          <w:szCs w:val="20"/>
        </w:rPr>
        <w:t xml:space="preserve">Serious complications </w:t>
      </w:r>
      <w:proofErr w:type="gramStart"/>
      <w:r w:rsidRPr="00FE3399">
        <w:rPr>
          <w:sz w:val="20"/>
          <w:szCs w:val="20"/>
        </w:rPr>
        <w:t xml:space="preserve">of </w:t>
      </w:r>
      <w:r w:rsidR="0029366C">
        <w:rPr>
          <w:sz w:val="20"/>
          <w:szCs w:val="20"/>
        </w:rPr>
        <w:t xml:space="preserve"> surgical</w:t>
      </w:r>
      <w:proofErr w:type="gramEnd"/>
      <w:r w:rsidR="0029366C">
        <w:rPr>
          <w:sz w:val="20"/>
          <w:szCs w:val="20"/>
        </w:rPr>
        <w:t xml:space="preserve"> </w:t>
      </w:r>
      <w:r w:rsidRPr="00FE3399">
        <w:rPr>
          <w:sz w:val="20"/>
          <w:szCs w:val="20"/>
        </w:rPr>
        <w:t>abortion are uncommon, but can include the following: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4373"/>
        <w:gridCol w:w="2835"/>
      </w:tblGrid>
      <w:tr w:rsidR="00B85D06" w:rsidTr="00B85D06">
        <w:trPr>
          <w:tblHeader/>
        </w:trPr>
        <w:tc>
          <w:tcPr>
            <w:tcW w:w="2431" w:type="dxa"/>
            <w:shd w:val="clear" w:color="auto" w:fill="auto"/>
          </w:tcPr>
          <w:p w:rsidR="00B85D06" w:rsidRPr="00B85D06" w:rsidRDefault="00453CD7" w:rsidP="00DF3A5C">
            <w:pPr>
              <w:pStyle w:val="DHHStablecolhead"/>
              <w:rPr>
                <w:color w:val="000000" w:themeColor="text1"/>
              </w:rPr>
            </w:pPr>
            <w:r w:rsidRPr="00453CD7">
              <w:t>Complications</w:t>
            </w:r>
          </w:p>
        </w:tc>
        <w:tc>
          <w:tcPr>
            <w:tcW w:w="4373" w:type="dxa"/>
          </w:tcPr>
          <w:p w:rsidR="00B85D06" w:rsidRPr="00DF3A5C" w:rsidRDefault="00FC2FF1" w:rsidP="00DF3A5C">
            <w:pPr>
              <w:pStyle w:val="DHHStablecolhead"/>
            </w:pPr>
            <w:r w:rsidRPr="00FC2FF1">
              <w:t>Symptoms or side effects</w:t>
            </w:r>
          </w:p>
        </w:tc>
        <w:tc>
          <w:tcPr>
            <w:tcW w:w="2835" w:type="dxa"/>
            <w:shd w:val="clear" w:color="auto" w:fill="auto"/>
          </w:tcPr>
          <w:p w:rsidR="00B85D06" w:rsidRPr="00B36948" w:rsidRDefault="00FC2FF1" w:rsidP="00DF3A5C">
            <w:pPr>
              <w:pStyle w:val="DHHStablecolhead"/>
            </w:pPr>
            <w:r w:rsidRPr="00FC2FF1">
              <w:t>What needs to be done</w:t>
            </w:r>
          </w:p>
        </w:tc>
      </w:tr>
      <w:tr w:rsidR="003F6024" w:rsidTr="00B85D06">
        <w:tc>
          <w:tcPr>
            <w:tcW w:w="2431" w:type="dxa"/>
            <w:shd w:val="clear" w:color="auto" w:fill="auto"/>
          </w:tcPr>
          <w:p w:rsidR="003F6024" w:rsidRPr="003F6024" w:rsidRDefault="00FC2FF1" w:rsidP="003F6024">
            <w:pPr>
              <w:pStyle w:val="DHHSbody"/>
            </w:pPr>
            <w:r w:rsidRPr="00FC2FF1">
              <w:rPr>
                <w:rStyle w:val="Heading4Char"/>
              </w:rPr>
              <w:t xml:space="preserve">Haemorrhage </w:t>
            </w:r>
            <w:r w:rsidRPr="00FC2FF1">
              <w:rPr>
                <w:rStyle w:val="Heading4Char"/>
                <w:b w:val="0"/>
              </w:rPr>
              <w:t>(very heavy bleeding; may indicate the abortion is not complete)</w:t>
            </w:r>
          </w:p>
        </w:tc>
        <w:tc>
          <w:tcPr>
            <w:tcW w:w="4373" w:type="dxa"/>
          </w:tcPr>
          <w:p w:rsidR="00FC2FF1" w:rsidRDefault="00FC2FF1" w:rsidP="00FC2FF1">
            <w:pPr>
              <w:pStyle w:val="DHHSbullet1"/>
            </w:pPr>
            <w:r>
              <w:t>Bleeding that fills more than two large pads an hour for more than two hours.</w:t>
            </w:r>
          </w:p>
          <w:p w:rsidR="00FC2FF1" w:rsidRDefault="00FC2FF1" w:rsidP="00FC2FF1">
            <w:pPr>
              <w:pStyle w:val="DHHSbullet1"/>
            </w:pPr>
            <w:r>
              <w:t>Passing blood clots, the size of a small lemon.</w:t>
            </w:r>
          </w:p>
          <w:p w:rsidR="003F6024" w:rsidRPr="005633FF" w:rsidRDefault="00FC2FF1" w:rsidP="00FC2FF1">
            <w:pPr>
              <w:pStyle w:val="DHHSbullet1"/>
              <w:rPr>
                <w:rFonts w:eastAsia="Calibri"/>
              </w:rPr>
            </w:pPr>
            <w:r>
              <w:t>Feeling weak or faint.</w:t>
            </w:r>
          </w:p>
        </w:tc>
        <w:tc>
          <w:tcPr>
            <w:tcW w:w="2835" w:type="dxa"/>
            <w:shd w:val="clear" w:color="auto" w:fill="auto"/>
          </w:tcPr>
          <w:p w:rsidR="00FC2FF1" w:rsidRDefault="00FC2FF1" w:rsidP="00FC2FF1">
            <w:pPr>
              <w:pStyle w:val="DHHSbullet1"/>
            </w:pPr>
            <w:r>
              <w:t>Seek urgent medical attention.</w:t>
            </w:r>
          </w:p>
          <w:p w:rsidR="00FC2FF1" w:rsidRDefault="00FC2FF1" w:rsidP="00FC2FF1">
            <w:pPr>
              <w:pStyle w:val="DHHSbullet1"/>
            </w:pPr>
            <w:r>
              <w:t>Call 000 for an ambulance or go to your nearest hospital emergency department (do not drive yourself, have someone take you).</w:t>
            </w:r>
          </w:p>
          <w:p w:rsidR="00FC2FF1" w:rsidRDefault="00FC2FF1" w:rsidP="00FC2FF1">
            <w:pPr>
              <w:pStyle w:val="DHHSbullet1"/>
            </w:pPr>
            <w:r>
              <w:t>May be treated with suction curettage of the uterus.</w:t>
            </w:r>
          </w:p>
          <w:p w:rsidR="003F6024" w:rsidRPr="005633FF" w:rsidRDefault="00FC2FF1" w:rsidP="00FC2FF1">
            <w:pPr>
              <w:pStyle w:val="DHHSbullet1"/>
            </w:pPr>
            <w:r>
              <w:t>May require blood transfusion (this is rare).</w:t>
            </w:r>
          </w:p>
        </w:tc>
      </w:tr>
      <w:tr w:rsidR="003F6024" w:rsidTr="00B85D06">
        <w:tc>
          <w:tcPr>
            <w:tcW w:w="2431" w:type="dxa"/>
            <w:shd w:val="clear" w:color="auto" w:fill="auto"/>
          </w:tcPr>
          <w:p w:rsidR="003F6024" w:rsidRPr="009B54C6" w:rsidRDefault="003F6024" w:rsidP="009B54C6">
            <w:pPr>
              <w:pStyle w:val="DHHSbody"/>
              <w:rPr>
                <w:b/>
              </w:rPr>
            </w:pPr>
            <w:r w:rsidRPr="009B54C6">
              <w:rPr>
                <w:b/>
              </w:rPr>
              <w:t xml:space="preserve">Infection </w:t>
            </w:r>
          </w:p>
          <w:p w:rsidR="003F6024" w:rsidRPr="003F6024" w:rsidRDefault="003F6024" w:rsidP="003F6024">
            <w:pPr>
              <w:pStyle w:val="DHHSbody"/>
              <w:rPr>
                <w:b/>
              </w:rPr>
            </w:pPr>
          </w:p>
          <w:p w:rsidR="003F6024" w:rsidRPr="003F6024" w:rsidRDefault="003F6024" w:rsidP="003F6024">
            <w:pPr>
              <w:pStyle w:val="DHHSbody"/>
            </w:pPr>
          </w:p>
        </w:tc>
        <w:tc>
          <w:tcPr>
            <w:tcW w:w="4373" w:type="dxa"/>
          </w:tcPr>
          <w:p w:rsidR="009B54C6" w:rsidRDefault="009B54C6" w:rsidP="009B54C6">
            <w:pPr>
              <w:pStyle w:val="DHHSbody"/>
            </w:pPr>
            <w:r>
              <w:t>Possible:</w:t>
            </w:r>
          </w:p>
          <w:p w:rsidR="009B54C6" w:rsidRDefault="009B54C6" w:rsidP="009B54C6">
            <w:pPr>
              <w:pStyle w:val="DHHSbullet1"/>
            </w:pPr>
            <w:r>
              <w:t>cramping or abdominal (tummy) pain</w:t>
            </w:r>
          </w:p>
          <w:p w:rsidR="009B54C6" w:rsidRDefault="009B54C6" w:rsidP="009B54C6">
            <w:pPr>
              <w:pStyle w:val="DHHSbullet1"/>
            </w:pPr>
            <w:r>
              <w:t>abnormal vaginal discharge</w:t>
            </w:r>
          </w:p>
          <w:p w:rsidR="009B54C6" w:rsidRDefault="009B54C6" w:rsidP="009B54C6">
            <w:pPr>
              <w:pStyle w:val="DHHSbullet1"/>
            </w:pPr>
            <w:r>
              <w:t>fever</w:t>
            </w:r>
          </w:p>
          <w:p w:rsidR="009B54C6" w:rsidRDefault="009B54C6" w:rsidP="009B54C6">
            <w:pPr>
              <w:pStyle w:val="DHHSbullet1"/>
            </w:pPr>
            <w:r>
              <w:t>heavy bleeding</w:t>
            </w:r>
          </w:p>
          <w:p w:rsidR="009B54C6" w:rsidRDefault="009B54C6" w:rsidP="009B54C6">
            <w:pPr>
              <w:pStyle w:val="DHHSbullet1"/>
            </w:pPr>
            <w:r>
              <w:t>tiredness</w:t>
            </w:r>
          </w:p>
          <w:p w:rsidR="009B54C6" w:rsidRDefault="009B54C6" w:rsidP="009B54C6">
            <w:pPr>
              <w:pStyle w:val="DHHSbullet1"/>
            </w:pPr>
            <w:r>
              <w:t>diarrhoea</w:t>
            </w:r>
          </w:p>
          <w:p w:rsidR="003F6024" w:rsidRPr="005633FF" w:rsidRDefault="009B54C6" w:rsidP="009B54C6">
            <w:pPr>
              <w:pStyle w:val="DHHSbullet1"/>
              <w:rPr>
                <w:rFonts w:eastAsia="Calibri"/>
              </w:rPr>
            </w:pPr>
            <w:r>
              <w:t>vomiting.</w:t>
            </w:r>
          </w:p>
        </w:tc>
        <w:tc>
          <w:tcPr>
            <w:tcW w:w="2835" w:type="dxa"/>
            <w:shd w:val="clear" w:color="auto" w:fill="auto"/>
          </w:tcPr>
          <w:p w:rsidR="009B54C6" w:rsidRDefault="009B54C6" w:rsidP="009B54C6">
            <w:pPr>
              <w:pStyle w:val="DHHSbullet1"/>
            </w:pPr>
            <w:r>
              <w:t>Seek immediate medical attention</w:t>
            </w:r>
          </w:p>
          <w:p w:rsidR="003F6024" w:rsidRPr="005633FF" w:rsidRDefault="009B54C6" w:rsidP="009B54C6">
            <w:pPr>
              <w:pStyle w:val="DHHSbullet1"/>
            </w:pPr>
            <w:r>
              <w:t>See your clinic, GP or a hospital emergency department immediately to be treated with antibiotics</w:t>
            </w:r>
          </w:p>
        </w:tc>
      </w:tr>
      <w:tr w:rsidR="003F6024" w:rsidTr="00B85D06">
        <w:tc>
          <w:tcPr>
            <w:tcW w:w="2431" w:type="dxa"/>
            <w:shd w:val="clear" w:color="auto" w:fill="auto"/>
          </w:tcPr>
          <w:p w:rsidR="009B54C6" w:rsidRPr="009B54C6" w:rsidRDefault="009B54C6" w:rsidP="009B54C6">
            <w:pPr>
              <w:pStyle w:val="DHHSbody"/>
              <w:rPr>
                <w:b/>
              </w:rPr>
            </w:pPr>
            <w:r w:rsidRPr="009B54C6">
              <w:rPr>
                <w:b/>
              </w:rPr>
              <w:t>Injury to the uterus</w:t>
            </w:r>
          </w:p>
          <w:p w:rsidR="003F6024" w:rsidRPr="009B54C6" w:rsidRDefault="009B54C6" w:rsidP="009B54C6">
            <w:pPr>
              <w:pStyle w:val="DHHSbody"/>
            </w:pPr>
            <w:r w:rsidRPr="009B54C6">
              <w:t xml:space="preserve">This is very rare because surgical abortions are </w:t>
            </w:r>
            <w:r w:rsidRPr="009B54C6">
              <w:lastRenderedPageBreak/>
              <w:t>undertaken by experienced surgeons</w:t>
            </w:r>
          </w:p>
        </w:tc>
        <w:tc>
          <w:tcPr>
            <w:tcW w:w="4373" w:type="dxa"/>
          </w:tcPr>
          <w:p w:rsidR="003F6024" w:rsidRPr="005633FF" w:rsidRDefault="009B54C6" w:rsidP="009B54C6">
            <w:pPr>
              <w:pStyle w:val="DHHSbullet1"/>
            </w:pPr>
            <w:r w:rsidRPr="009B54C6">
              <w:lastRenderedPageBreak/>
              <w:t>Identified by the surgeon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3F6024" w:rsidRPr="005633FF" w:rsidRDefault="009B54C6" w:rsidP="009B54C6">
            <w:pPr>
              <w:pStyle w:val="DHHSbullet1"/>
            </w:pPr>
            <w:r w:rsidRPr="009B54C6">
              <w:t>It will be recognised and treated straight away by the surgeon</w:t>
            </w:r>
          </w:p>
        </w:tc>
      </w:tr>
      <w:tr w:rsidR="003F6024" w:rsidTr="00B85D06">
        <w:tc>
          <w:tcPr>
            <w:tcW w:w="2431" w:type="dxa"/>
            <w:shd w:val="clear" w:color="auto" w:fill="auto"/>
          </w:tcPr>
          <w:p w:rsidR="009B54C6" w:rsidRPr="009B54C6" w:rsidRDefault="009B54C6" w:rsidP="009B54C6">
            <w:pPr>
              <w:pStyle w:val="DHHSbody"/>
              <w:rPr>
                <w:b/>
              </w:rPr>
            </w:pPr>
            <w:r w:rsidRPr="009B54C6">
              <w:rPr>
                <w:b/>
              </w:rPr>
              <w:t>Injury to or weakening of the cervix</w:t>
            </w:r>
          </w:p>
          <w:p w:rsidR="003F6024" w:rsidRPr="009B54C6" w:rsidRDefault="009B54C6" w:rsidP="009B54C6">
            <w:pPr>
              <w:pStyle w:val="DHHSbody"/>
            </w:pPr>
            <w:r w:rsidRPr="009B54C6">
              <w:t>This is very rare because surgical abortions are undertaken by experienced surgeons</w:t>
            </w:r>
          </w:p>
        </w:tc>
        <w:tc>
          <w:tcPr>
            <w:tcW w:w="4373" w:type="dxa"/>
          </w:tcPr>
          <w:p w:rsidR="003F6024" w:rsidRPr="005633FF" w:rsidRDefault="009B54C6" w:rsidP="009B54C6">
            <w:pPr>
              <w:pStyle w:val="DHHSbullet1"/>
            </w:pPr>
            <w:r w:rsidRPr="009B54C6">
              <w:t>This may cause problems in future pregnancies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3F6024" w:rsidRPr="005633FF" w:rsidRDefault="007A5AF2" w:rsidP="007A5AF2">
            <w:pPr>
              <w:pStyle w:val="DHHSbullet1"/>
            </w:pPr>
            <w:r w:rsidRPr="007A5AF2">
              <w:t>During future pregnancies your gynaecologist will provide advice</w:t>
            </w:r>
          </w:p>
        </w:tc>
      </w:tr>
    </w:tbl>
    <w:p w:rsidR="007A5AF2" w:rsidRDefault="007A5AF2" w:rsidP="001711BE">
      <w:pPr>
        <w:pStyle w:val="Heading2"/>
      </w:pPr>
    </w:p>
    <w:p w:rsidR="003F6024" w:rsidRPr="005633FF" w:rsidRDefault="003F6024" w:rsidP="001711BE">
      <w:pPr>
        <w:pStyle w:val="Heading2"/>
      </w:pPr>
      <w:r w:rsidRPr="005633FF">
        <w:t>More Information</w:t>
      </w:r>
    </w:p>
    <w:p w:rsidR="007A5AF2" w:rsidRDefault="007A5AF2" w:rsidP="007A5AF2">
      <w:pPr>
        <w:pStyle w:val="DHHSbody"/>
      </w:pPr>
      <w:r>
        <w:t>This fact sheet is one of three fact sheets about abortion on the Health Translations Directory. Please also see:</w:t>
      </w:r>
    </w:p>
    <w:p w:rsidR="007A5AF2" w:rsidRDefault="007A5AF2" w:rsidP="007A5AF2">
      <w:pPr>
        <w:pStyle w:val="DHHSbullet1"/>
      </w:pPr>
      <w:r>
        <w:t>Abortion procedure – medication.</w:t>
      </w:r>
    </w:p>
    <w:p w:rsidR="00B2752E" w:rsidRDefault="007A5AF2" w:rsidP="007A5AF2">
      <w:pPr>
        <w:pStyle w:val="DHHSbullet1"/>
      </w:pPr>
      <w:r>
        <w:t>Abortion.</w:t>
      </w:r>
    </w:p>
    <w:p w:rsidR="004F1174" w:rsidRDefault="004F1174" w:rsidP="004F1174">
      <w:pPr>
        <w:pStyle w:val="DHHSbody"/>
      </w:pPr>
      <w:r>
        <w:br/>
      </w:r>
    </w:p>
    <w:p w:rsidR="004F1174" w:rsidRDefault="004F1174" w:rsidP="004F1174">
      <w:pPr>
        <w:pStyle w:val="DHHSbody"/>
      </w:pPr>
    </w:p>
    <w:p w:rsidR="007A5AF2" w:rsidRDefault="001711BE" w:rsidP="004F1174">
      <w:pPr>
        <w:pStyle w:val="DHHSbody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A5AF2" w:rsidRDefault="007A5AF2" w:rsidP="004F1174">
      <w:pPr>
        <w:pStyle w:val="DHHSbody"/>
      </w:pPr>
    </w:p>
    <w:p w:rsidR="007A5AF2" w:rsidRDefault="007A5AF2" w:rsidP="004F1174">
      <w:pPr>
        <w:pStyle w:val="DHHSbody"/>
      </w:pPr>
    </w:p>
    <w:p w:rsidR="004F1174" w:rsidRDefault="001711BE" w:rsidP="004F1174">
      <w:pPr>
        <w:pStyle w:val="DHHSbody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F1174" w:rsidRPr="00906490" w:rsidRDefault="004F1174" w:rsidP="00FF6D9D">
      <w:pPr>
        <w:pStyle w:val="DHHSbody"/>
      </w:pPr>
      <w:r w:rsidRPr="00254F58">
        <w:t>Authorised and published by the Victorian Governmen</w:t>
      </w:r>
      <w:r>
        <w:t>t, 1 Treasury Place, Melbourne.</w:t>
      </w:r>
      <w:r>
        <w:br/>
      </w:r>
      <w:r w:rsidRPr="00254F58">
        <w:t xml:space="preserve">© State of </w:t>
      </w:r>
      <w:r>
        <w:t>Victoria, Department of Health and</w:t>
      </w:r>
      <w:r w:rsidRPr="00254F58">
        <w:t xml:space="preserve"> Human Services</w:t>
      </w:r>
      <w:r w:rsidRPr="008D0D20">
        <w:t>, January 2019</w:t>
      </w:r>
      <w:r>
        <w:br/>
      </w:r>
      <w:r w:rsidRPr="00254F58">
        <w:rPr>
          <w:szCs w:val="19"/>
        </w:rPr>
        <w:t xml:space="preserve">Available at </w:t>
      </w:r>
      <w:r>
        <w:rPr>
          <w:szCs w:val="19"/>
        </w:rPr>
        <w:t>&lt;</w:t>
      </w:r>
      <w:hyperlink r:id="rId9" w:history="1">
        <w:r w:rsidRPr="008D0D20">
          <w:rPr>
            <w:rStyle w:val="Hyperlink"/>
            <w:szCs w:val="19"/>
          </w:rPr>
          <w:t>http://healthtranslations.vic.gov.au/</w:t>
        </w:r>
      </w:hyperlink>
      <w:r>
        <w:rPr>
          <w:szCs w:val="19"/>
        </w:rPr>
        <w:t>&gt;</w:t>
      </w:r>
    </w:p>
    <w:sectPr w:rsidR="004F1174" w:rsidRPr="00906490" w:rsidSect="007A5AF2">
      <w:headerReference w:type="default" r:id="rId10"/>
      <w:footerReference w:type="default" r:id="rId11"/>
      <w:type w:val="continuous"/>
      <w:pgSz w:w="11906" w:h="16838" w:code="9"/>
      <w:pgMar w:top="993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D9" w:rsidRDefault="000267D9">
      <w:r>
        <w:separator/>
      </w:r>
    </w:p>
  </w:endnote>
  <w:endnote w:type="continuationSeparator" w:id="0">
    <w:p w:rsidR="000267D9" w:rsidRDefault="000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BF029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0D20" w:rsidRDefault="008D0D20" w:rsidP="008D0D20">
    <w:pPr>
      <w:pStyle w:val="Footer"/>
    </w:pPr>
    <w:r w:rsidRPr="008D0D20">
      <w:t>Abortion</w:t>
    </w:r>
    <w:r w:rsidR="001C31D3">
      <w:t xml:space="preserve"> procedure - surgical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D9" w:rsidRDefault="000267D9" w:rsidP="002862F1">
      <w:pPr>
        <w:spacing w:before="120"/>
      </w:pPr>
      <w:r>
        <w:separator/>
      </w:r>
    </w:p>
  </w:footnote>
  <w:footnote w:type="continuationSeparator" w:id="0">
    <w:p w:rsidR="000267D9" w:rsidRDefault="0002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5B020E"/>
    <w:multiLevelType w:val="hybridMultilevel"/>
    <w:tmpl w:val="F976BF6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06C2889"/>
    <w:multiLevelType w:val="hybridMultilevel"/>
    <w:tmpl w:val="1162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5D77"/>
    <w:multiLevelType w:val="hybridMultilevel"/>
    <w:tmpl w:val="F0A48E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827F86">
      <w:numFmt w:val="bullet"/>
      <w:lvlText w:val="·"/>
      <w:lvlJc w:val="left"/>
      <w:pPr>
        <w:ind w:left="1800" w:hanging="360"/>
      </w:pPr>
      <w:rPr>
        <w:rFonts w:ascii="Calibri" w:eastAsiaTheme="minorHAnsi" w:hAnsi="Calibri" w:cs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353BC"/>
    <w:multiLevelType w:val="hybridMultilevel"/>
    <w:tmpl w:val="D3C24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65EF"/>
    <w:multiLevelType w:val="hybridMultilevel"/>
    <w:tmpl w:val="8F90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A"/>
    <w:multiLevelType w:val="hybridMultilevel"/>
    <w:tmpl w:val="9D96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07EF"/>
    <w:multiLevelType w:val="hybridMultilevel"/>
    <w:tmpl w:val="3E70D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4923"/>
    <w:multiLevelType w:val="hybridMultilevel"/>
    <w:tmpl w:val="EB049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960"/>
    <w:multiLevelType w:val="hybridMultilevel"/>
    <w:tmpl w:val="3F70300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423126CD"/>
    <w:multiLevelType w:val="hybridMultilevel"/>
    <w:tmpl w:val="75A0F1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53534"/>
    <w:multiLevelType w:val="hybridMultilevel"/>
    <w:tmpl w:val="808A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51F6C"/>
    <w:multiLevelType w:val="hybridMultilevel"/>
    <w:tmpl w:val="55D09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82B3E40"/>
    <w:multiLevelType w:val="hybridMultilevel"/>
    <w:tmpl w:val="9C66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1E2D"/>
    <w:multiLevelType w:val="multilevel"/>
    <w:tmpl w:val="A71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C42C8"/>
    <w:multiLevelType w:val="hybridMultilevel"/>
    <w:tmpl w:val="774AE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B7FB7"/>
    <w:multiLevelType w:val="hybridMultilevel"/>
    <w:tmpl w:val="C9EE6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37F94"/>
    <w:multiLevelType w:val="hybridMultilevel"/>
    <w:tmpl w:val="6EC6F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6211A"/>
    <w:multiLevelType w:val="hybridMultilevel"/>
    <w:tmpl w:val="02E0C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662AD"/>
    <w:multiLevelType w:val="hybridMultilevel"/>
    <w:tmpl w:val="CB40EA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1"/>
  </w:num>
  <w:num w:numId="10">
    <w:abstractNumId w:val="14"/>
  </w:num>
  <w:num w:numId="11">
    <w:abstractNumId w:val="4"/>
  </w:num>
  <w:num w:numId="12">
    <w:abstractNumId w:val="7"/>
  </w:num>
  <w:num w:numId="13">
    <w:abstractNumId w:val="20"/>
  </w:num>
  <w:num w:numId="14">
    <w:abstractNumId w:val="15"/>
  </w:num>
  <w:num w:numId="15">
    <w:abstractNumId w:val="18"/>
  </w:num>
  <w:num w:numId="16">
    <w:abstractNumId w:val="10"/>
  </w:num>
  <w:num w:numId="17">
    <w:abstractNumId w:val="13"/>
  </w:num>
  <w:num w:numId="18">
    <w:abstractNumId w:val="11"/>
  </w:num>
  <w:num w:numId="19">
    <w:abstractNumId w:val="22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17"/>
  </w:num>
  <w:num w:numId="25">
    <w:abstractNumId w:val="8"/>
  </w:num>
  <w:num w:numId="26">
    <w:abstractNumId w:val="2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8"/>
    <w:rsid w:val="000072B6"/>
    <w:rsid w:val="0001021B"/>
    <w:rsid w:val="00011D89"/>
    <w:rsid w:val="00024D89"/>
    <w:rsid w:val="000250B6"/>
    <w:rsid w:val="000267D9"/>
    <w:rsid w:val="00033D81"/>
    <w:rsid w:val="00041BF0"/>
    <w:rsid w:val="0004536B"/>
    <w:rsid w:val="00046B68"/>
    <w:rsid w:val="000527DD"/>
    <w:rsid w:val="000578B2"/>
    <w:rsid w:val="00060959"/>
    <w:rsid w:val="0006499F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11BE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31D3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22BF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66C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349F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B4D89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6024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CD7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1174"/>
    <w:rsid w:val="004F2133"/>
    <w:rsid w:val="004F55F1"/>
    <w:rsid w:val="004F6936"/>
    <w:rsid w:val="00503DC6"/>
    <w:rsid w:val="00506F5D"/>
    <w:rsid w:val="005126D0"/>
    <w:rsid w:val="0051568D"/>
    <w:rsid w:val="0052362B"/>
    <w:rsid w:val="00523F5F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304E"/>
    <w:rsid w:val="005C49DA"/>
    <w:rsid w:val="005C50F3"/>
    <w:rsid w:val="005C5D91"/>
    <w:rsid w:val="005D07B8"/>
    <w:rsid w:val="005D6597"/>
    <w:rsid w:val="005E14E7"/>
    <w:rsid w:val="005E26A3"/>
    <w:rsid w:val="005E447E"/>
    <w:rsid w:val="005F0015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A195F"/>
    <w:rsid w:val="006B077C"/>
    <w:rsid w:val="006B2D9A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5AF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E65EE"/>
    <w:rsid w:val="007F31B6"/>
    <w:rsid w:val="007F546C"/>
    <w:rsid w:val="007F625F"/>
    <w:rsid w:val="007F665E"/>
    <w:rsid w:val="00800412"/>
    <w:rsid w:val="00804091"/>
    <w:rsid w:val="0080587B"/>
    <w:rsid w:val="00806468"/>
    <w:rsid w:val="008155F0"/>
    <w:rsid w:val="00816735"/>
    <w:rsid w:val="00820141"/>
    <w:rsid w:val="00820E0C"/>
    <w:rsid w:val="00827663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0D20"/>
    <w:rsid w:val="008D2809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5791D"/>
    <w:rsid w:val="00961400"/>
    <w:rsid w:val="00963646"/>
    <w:rsid w:val="00965334"/>
    <w:rsid w:val="00974CE7"/>
    <w:rsid w:val="00980B80"/>
    <w:rsid w:val="009853E1"/>
    <w:rsid w:val="00986E6B"/>
    <w:rsid w:val="00991769"/>
    <w:rsid w:val="00994386"/>
    <w:rsid w:val="009A13D8"/>
    <w:rsid w:val="009A279E"/>
    <w:rsid w:val="009B0A6F"/>
    <w:rsid w:val="009B0A94"/>
    <w:rsid w:val="009B54C6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3E99"/>
    <w:rsid w:val="00A54715"/>
    <w:rsid w:val="00A6061C"/>
    <w:rsid w:val="00A62D44"/>
    <w:rsid w:val="00A632AB"/>
    <w:rsid w:val="00A67263"/>
    <w:rsid w:val="00A7161C"/>
    <w:rsid w:val="00A77AA3"/>
    <w:rsid w:val="00A854EB"/>
    <w:rsid w:val="00A85912"/>
    <w:rsid w:val="00A872E5"/>
    <w:rsid w:val="00A91406"/>
    <w:rsid w:val="00A96E65"/>
    <w:rsid w:val="00A97C72"/>
    <w:rsid w:val="00AA3C71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0C25"/>
    <w:rsid w:val="00B75646"/>
    <w:rsid w:val="00B85D06"/>
    <w:rsid w:val="00B90729"/>
    <w:rsid w:val="00B907DA"/>
    <w:rsid w:val="00B950BC"/>
    <w:rsid w:val="00B9714C"/>
    <w:rsid w:val="00BA3F8D"/>
    <w:rsid w:val="00BB59F7"/>
    <w:rsid w:val="00BB7A10"/>
    <w:rsid w:val="00BC7468"/>
    <w:rsid w:val="00BC7AC1"/>
    <w:rsid w:val="00BC7D4F"/>
    <w:rsid w:val="00BC7ED7"/>
    <w:rsid w:val="00BD2850"/>
    <w:rsid w:val="00BE28D2"/>
    <w:rsid w:val="00BE4A64"/>
    <w:rsid w:val="00BF0298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08B"/>
    <w:rsid w:val="00FB4769"/>
    <w:rsid w:val="00FB4CDA"/>
    <w:rsid w:val="00FC0F81"/>
    <w:rsid w:val="00FC2FF1"/>
    <w:rsid w:val="00FC395C"/>
    <w:rsid w:val="00FD3766"/>
    <w:rsid w:val="00FD47C4"/>
    <w:rsid w:val="00FE2DCF"/>
    <w:rsid w:val="00FE3399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6898BE-7D1E-49A6-968B-6662039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4F1174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0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B85D06"/>
    <w:pPr>
      <w:ind w:left="720"/>
      <w:contextualSpacing/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ealthtranslation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4429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Terry Truman (DHHS)</cp:lastModifiedBy>
  <cp:revision>2</cp:revision>
  <cp:lastPrinted>2015-08-21T03:17:00Z</cp:lastPrinted>
  <dcterms:created xsi:type="dcterms:W3CDTF">2019-05-17T03:00:00Z</dcterms:created>
  <dcterms:modified xsi:type="dcterms:W3CDTF">2019-05-17T03:00:00Z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