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CE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9184D8B" wp14:editId="1463BF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FDBC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7C7CE8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F5FC2F9" w14:textId="042269B1" w:rsidR="003B5733" w:rsidRPr="003B5733" w:rsidRDefault="00821380" w:rsidP="003B5733">
            <w:pPr>
              <w:pStyle w:val="Documenttitle"/>
            </w:pPr>
            <w:r>
              <w:t xml:space="preserve">Victorian </w:t>
            </w:r>
            <w:proofErr w:type="spellStart"/>
            <w:r>
              <w:t>Supercare</w:t>
            </w:r>
            <w:proofErr w:type="spellEnd"/>
            <w:r>
              <w:t xml:space="preserve"> Pharmacies</w:t>
            </w:r>
          </w:p>
        </w:tc>
      </w:tr>
      <w:tr w:rsidR="003B5733" w14:paraId="69B8D2C0" w14:textId="77777777" w:rsidTr="00B07FF7">
        <w:tc>
          <w:tcPr>
            <w:tcW w:w="10348" w:type="dxa"/>
          </w:tcPr>
          <w:p w14:paraId="674C006A" w14:textId="0597ECFF" w:rsidR="003B5733" w:rsidRPr="00A1389F" w:rsidRDefault="00821380" w:rsidP="005F44C0">
            <w:pPr>
              <w:pStyle w:val="Documentsubtitle"/>
            </w:pPr>
            <w:r>
              <w:t xml:space="preserve">Victorian </w:t>
            </w:r>
            <w:proofErr w:type="spellStart"/>
            <w:r>
              <w:t>Supercare</w:t>
            </w:r>
            <w:proofErr w:type="spellEnd"/>
            <w:r>
              <w:t xml:space="preserve"> Pharmacies – English </w:t>
            </w:r>
          </w:p>
        </w:tc>
      </w:tr>
      <w:tr w:rsidR="003B5733" w14:paraId="4A92D110" w14:textId="77777777" w:rsidTr="00B07FF7">
        <w:tc>
          <w:tcPr>
            <w:tcW w:w="10348" w:type="dxa"/>
          </w:tcPr>
          <w:p w14:paraId="7279ED55" w14:textId="77777777" w:rsidR="003B5733" w:rsidRPr="001E5058" w:rsidRDefault="00360821" w:rsidP="001E5058">
            <w:pPr>
              <w:pStyle w:val="Bannermarking"/>
            </w:pPr>
            <w:fldSimple w:instr=" FILLIN  &quot;Type the protective marking&quot; \d OFFICIAL \o  \* MERGEFORMAT ">
              <w:r w:rsidR="00821380">
                <w:t>OFFICIAL</w:t>
              </w:r>
            </w:fldSimple>
          </w:p>
        </w:tc>
      </w:tr>
    </w:tbl>
    <w:p w14:paraId="17B3A505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675B85A" w14:textId="77777777" w:rsidR="00821380" w:rsidRDefault="00821380" w:rsidP="00821380">
      <w:pPr>
        <w:spacing w:before="100" w:beforeAutospacing="1" w:after="100" w:afterAutospacing="1" w:line="240" w:lineRule="auto"/>
        <w:rPr>
          <w:rFonts w:cs="Arial"/>
          <w:color w:val="222222"/>
          <w:sz w:val="24"/>
          <w:szCs w:val="24"/>
          <w:lang w:eastAsia="en-AU"/>
        </w:rPr>
      </w:pPr>
      <w:bookmarkStart w:id="0" w:name="_Hlk41913885"/>
      <w:r>
        <w:rPr>
          <w:rFonts w:cs="Arial"/>
          <w:color w:val="222222"/>
          <w:sz w:val="24"/>
          <w:szCs w:val="24"/>
          <w:lang w:eastAsia="en-AU"/>
        </w:rPr>
        <w:t xml:space="preserve">A Victorian </w:t>
      </w:r>
      <w:proofErr w:type="spellStart"/>
      <w:r>
        <w:rPr>
          <w:rFonts w:cs="Arial"/>
          <w:color w:val="222222"/>
          <w:sz w:val="24"/>
          <w:szCs w:val="24"/>
          <w:lang w:eastAsia="en-AU"/>
        </w:rPr>
        <w:t>Supercare</w:t>
      </w:r>
      <w:proofErr w:type="spellEnd"/>
      <w:r>
        <w:rPr>
          <w:rFonts w:cs="Arial"/>
          <w:color w:val="222222"/>
          <w:sz w:val="24"/>
          <w:szCs w:val="24"/>
          <w:lang w:eastAsia="en-AU"/>
        </w:rPr>
        <w:t xml:space="preserve"> Pharmacy is supported by the Victorian Government to provide access to professional healthcare and advice.</w:t>
      </w:r>
    </w:p>
    <w:p w14:paraId="7D2E4456" w14:textId="77777777" w:rsidR="00821380" w:rsidRPr="00821380" w:rsidRDefault="00821380" w:rsidP="00821380">
      <w:pPr>
        <w:spacing w:before="100" w:beforeAutospacing="1" w:after="100" w:afterAutospacing="1" w:line="240" w:lineRule="auto"/>
        <w:rPr>
          <w:rFonts w:cs="Arial"/>
          <w:color w:val="222222"/>
          <w:szCs w:val="21"/>
          <w:lang w:eastAsia="en-AU"/>
        </w:rPr>
      </w:pPr>
      <w:r w:rsidRPr="00821380">
        <w:rPr>
          <w:rFonts w:cs="Arial"/>
          <w:color w:val="222222"/>
          <w:szCs w:val="21"/>
          <w:lang w:eastAsia="en-AU"/>
        </w:rPr>
        <w:t xml:space="preserve">A </w:t>
      </w:r>
      <w:proofErr w:type="spellStart"/>
      <w:r w:rsidRPr="00821380">
        <w:rPr>
          <w:rFonts w:cs="Arial"/>
          <w:color w:val="222222"/>
          <w:szCs w:val="21"/>
          <w:lang w:eastAsia="en-AU"/>
        </w:rPr>
        <w:t>Supercare</w:t>
      </w:r>
      <w:proofErr w:type="spellEnd"/>
      <w:r w:rsidRPr="00821380">
        <w:rPr>
          <w:rFonts w:cs="Arial"/>
          <w:color w:val="222222"/>
          <w:szCs w:val="21"/>
          <w:lang w:eastAsia="en-AU"/>
        </w:rPr>
        <w:t xml:space="preserve"> Pharmacy:</w:t>
      </w:r>
    </w:p>
    <w:p w14:paraId="730089CE" w14:textId="77777777" w:rsidR="00821380" w:rsidRPr="00821380" w:rsidRDefault="00821380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Is open afterhours, seven days a week, providing access to a pharmacist for advice, supply of medicines and dispensing of prescriptions. </w:t>
      </w:r>
    </w:p>
    <w:p w14:paraId="76B399B2" w14:textId="77777777" w:rsidR="00821380" w:rsidRPr="00821380" w:rsidRDefault="00821380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Includes a private consulting room with a free nursing service between 6 pm and 10 pm every day for minor illness and injuries.</w:t>
      </w:r>
    </w:p>
    <w:p w14:paraId="631C373A" w14:textId="77777777" w:rsidR="00821380" w:rsidRPr="00821380" w:rsidRDefault="00821380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Operates under the name and branding of the pharmacy selected to provide this extra service in your community. They are supported by the Government to open afterhours, seven days a week and there is a dedicated private consulting room for the nurse to ensure privacy during your visit. </w:t>
      </w:r>
    </w:p>
    <w:p w14:paraId="4C7F85C2" w14:textId="77777777" w:rsidR="00821380" w:rsidRPr="00821380" w:rsidRDefault="00821380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Respects your privacy. Your health information will only be shared with your consent and for very specific purposes including with your usual doctor.</w:t>
      </w:r>
    </w:p>
    <w:p w14:paraId="533B4D93" w14:textId="77777777" w:rsidR="00821380" w:rsidRPr="00821380" w:rsidRDefault="00821380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Has access to interpreter services.</w:t>
      </w:r>
    </w:p>
    <w:p w14:paraId="251BE209" w14:textId="77777777" w:rsidR="00821380" w:rsidRPr="00821380" w:rsidRDefault="00821380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Has a security guard on site at night-time and, if the situation requires, appropriate emergency services will attend. </w:t>
      </w:r>
    </w:p>
    <w:p w14:paraId="39BB40BF" w14:textId="77777777" w:rsidR="00821380" w:rsidRPr="00821380" w:rsidRDefault="00821380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Stocks standard palliative care medications.</w:t>
      </w:r>
    </w:p>
    <w:p w14:paraId="5FAFB22E" w14:textId="77777777" w:rsidR="00821380" w:rsidRPr="00996FEA" w:rsidRDefault="00821380" w:rsidP="00821380">
      <w:pPr>
        <w:spacing w:before="100" w:beforeAutospacing="1" w:after="100" w:afterAutospacing="1" w:line="240" w:lineRule="auto"/>
        <w:outlineLvl w:val="1"/>
        <w:rPr>
          <w:rFonts w:cs="Arial"/>
          <w:color w:val="001A35"/>
          <w:sz w:val="36"/>
          <w:szCs w:val="36"/>
          <w:lang w:eastAsia="en-AU"/>
        </w:rPr>
      </w:pPr>
      <w:r>
        <w:rPr>
          <w:rFonts w:cs="Arial"/>
          <w:color w:val="001A35"/>
          <w:sz w:val="36"/>
          <w:szCs w:val="36"/>
          <w:lang w:eastAsia="en-AU"/>
        </w:rPr>
        <w:t>Nursing Service</w:t>
      </w:r>
    </w:p>
    <w:p w14:paraId="725383E5" w14:textId="77777777" w:rsidR="00821380" w:rsidRPr="00821380" w:rsidRDefault="00821380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A registered nurse is available for consultation every night between 6pm and 10pm. </w:t>
      </w:r>
    </w:p>
    <w:p w14:paraId="08F7EBB2" w14:textId="77777777" w:rsidR="00821380" w:rsidRPr="00821380" w:rsidRDefault="00821380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Nurses are able to assess and treat anyone for minor health problems such as rashes, </w:t>
      </w:r>
      <w:proofErr w:type="spellStart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hayfever</w:t>
      </w:r>
      <w:proofErr w:type="spellEnd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and insect bites, and treat minor burns, cuts and bruises. They will also be able to check blood pressure, give immunisations and offer lifestyle advice and health information.</w:t>
      </w:r>
    </w:p>
    <w:p w14:paraId="2A19B6C0" w14:textId="77777777" w:rsidR="00821380" w:rsidRPr="00821380" w:rsidRDefault="00821380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Nurses are available to administer some immunisations, like whooping cough and influenza vaccinations. They are also able to administer immunisations prescribed by a doctor.</w:t>
      </w:r>
    </w:p>
    <w:p w14:paraId="3784A83C" w14:textId="77777777" w:rsidR="00821380" w:rsidRPr="00821380" w:rsidRDefault="00821380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The nurses available in a </w:t>
      </w:r>
      <w:proofErr w:type="spellStart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Supercare</w:t>
      </w:r>
      <w:proofErr w:type="spellEnd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Pharmacy are not able to provide prescriptions. If medical review is required, nurses will suggest other appropriate health service providers.</w:t>
      </w:r>
    </w:p>
    <w:p w14:paraId="7736E062" w14:textId="77777777" w:rsidR="00821380" w:rsidRPr="00821380" w:rsidRDefault="00821380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Patients are seen on a first-come, first-seen basis. No appointment is necessary. If the person’s condition needs a higher level of care, they are directed to a more suitable service.</w:t>
      </w:r>
    </w:p>
    <w:p w14:paraId="0F4B0099" w14:textId="77777777" w:rsidR="00821380" w:rsidRPr="00821380" w:rsidRDefault="00821380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There is no consultation fee to see the nurse at a </w:t>
      </w:r>
      <w:proofErr w:type="spellStart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Supercare</w:t>
      </w:r>
      <w:proofErr w:type="spellEnd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Pharmacy. Medical supplies used by the nurse during the consultation are free as well. Patients may choose to buy additional products from the pharmacy.</w:t>
      </w:r>
    </w:p>
    <w:p w14:paraId="4B629DC3" w14:textId="77777777" w:rsidR="00821380" w:rsidRPr="00821380" w:rsidRDefault="00821380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You do not need a Medicare card. The service is available to all Victorians and visitors to the state.</w:t>
      </w:r>
    </w:p>
    <w:p w14:paraId="5FE48442" w14:textId="037A11C5" w:rsidR="00821380" w:rsidRPr="00821380" w:rsidRDefault="00821380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1"/>
          <w:szCs w:val="21"/>
          <w:lang w:eastAsia="en-AU"/>
        </w:rPr>
      </w:pP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In some cases, the most appropriate form of treatment may be available from a general practitioner. Nurses may suggest that you see your regular GP when the GP is available. The </w:t>
      </w:r>
      <w:proofErr w:type="spellStart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Supercare</w:t>
      </w:r>
      <w:proofErr w:type="spellEnd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Pharmacy nurse may suggest local after-hours or other medical services. With your consent, the </w:t>
      </w:r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lastRenderedPageBreak/>
        <w:t xml:space="preserve">nurse will provide a written summary for your GP with details about why you attended the </w:t>
      </w:r>
      <w:proofErr w:type="spellStart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>Supercare</w:t>
      </w:r>
      <w:proofErr w:type="spellEnd"/>
      <w:r w:rsidRPr="00821380">
        <w:rPr>
          <w:rFonts w:ascii="Arial" w:eastAsia="Times New Roman" w:hAnsi="Arial" w:cs="Arial"/>
          <w:color w:val="222222"/>
          <w:sz w:val="21"/>
          <w:szCs w:val="21"/>
          <w:lang w:eastAsia="en-AU"/>
        </w:rPr>
        <w:t xml:space="preserve"> Pharmacy. </w:t>
      </w:r>
    </w:p>
    <w:p w14:paraId="5808A019" w14:textId="77777777" w:rsidR="00821380" w:rsidRPr="00E038A4" w:rsidRDefault="00821380" w:rsidP="00821380">
      <w:pPr>
        <w:spacing w:before="100" w:beforeAutospacing="1" w:after="100" w:afterAutospacing="1" w:line="240" w:lineRule="auto"/>
        <w:outlineLvl w:val="1"/>
        <w:rPr>
          <w:rFonts w:cs="Arial"/>
          <w:color w:val="001A35"/>
          <w:sz w:val="36"/>
          <w:szCs w:val="36"/>
          <w:lang w:eastAsia="en-AU"/>
        </w:rPr>
      </w:pPr>
      <w:r>
        <w:rPr>
          <w:rFonts w:cs="Arial"/>
          <w:color w:val="001A35"/>
          <w:sz w:val="36"/>
          <w:szCs w:val="36"/>
          <w:lang w:eastAsia="en-AU"/>
        </w:rPr>
        <w:t>Locations</w:t>
      </w:r>
    </w:p>
    <w:p w14:paraId="0E5B230F" w14:textId="7286E4CA" w:rsidR="004C4139" w:rsidRPr="00821380" w:rsidRDefault="004C4139" w:rsidP="00821380">
      <w:pPr>
        <w:spacing w:before="100" w:beforeAutospacing="1" w:after="100" w:afterAutospacing="1" w:line="240" w:lineRule="auto"/>
        <w:rPr>
          <w:rFonts w:cs="Arial"/>
          <w:color w:val="222222"/>
          <w:szCs w:val="21"/>
          <w:lang w:eastAsia="en-AU"/>
        </w:rPr>
      </w:pPr>
      <w:r>
        <w:rPr>
          <w:rFonts w:cs="Arial"/>
          <w:color w:val="222222"/>
          <w:szCs w:val="21"/>
          <w:lang w:eastAsia="en-AU"/>
        </w:rPr>
        <w:t>Note: pharmacy hours are subject to change. Please contact the pharmacy or check Google before attending.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21380" w:rsidRPr="00245EC1" w14:paraId="037F272E" w14:textId="77777777" w:rsidTr="006E17D5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90345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E56451">
              <w:rPr>
                <w:rFonts w:cs="Arial"/>
                <w:b/>
                <w:bCs/>
                <w:sz w:val="24"/>
                <w:szCs w:val="24"/>
                <w:lang w:eastAsia="en-AU"/>
              </w:rPr>
              <w:t>Area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F36AC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E56451">
              <w:rPr>
                <w:rFonts w:cs="Arial"/>
                <w:b/>
                <w:bCs/>
                <w:sz w:val="24"/>
                <w:szCs w:val="24"/>
                <w:lang w:eastAsia="en-AU"/>
              </w:rPr>
              <w:t>Contact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13EB3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E56451">
              <w:rPr>
                <w:rFonts w:cs="Arial"/>
                <w:b/>
                <w:bCs/>
                <w:sz w:val="24"/>
                <w:szCs w:val="24"/>
                <w:lang w:eastAsia="en-AU"/>
              </w:rPr>
              <w:t>Hours </w:t>
            </w:r>
          </w:p>
        </w:tc>
      </w:tr>
      <w:tr w:rsidR="00821380" w:rsidRPr="00245EC1" w14:paraId="5DC5DD3D" w14:textId="77777777" w:rsidTr="006E17D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70995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Ballarat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760E9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UFS Dispensaries  </w:t>
            </w:r>
          </w:p>
          <w:p w14:paraId="0B9DA4F0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717 Sturt Street,  </w:t>
            </w:r>
          </w:p>
          <w:p w14:paraId="39CD39F2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Ballarat </w:t>
            </w:r>
          </w:p>
          <w:p w14:paraId="1134B995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Ph: 5331 9811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333D" w14:textId="728AA20A" w:rsidR="00821380" w:rsidRPr="00E56451" w:rsidRDefault="00F42794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lang w:eastAsia="en-AU"/>
              </w:rPr>
              <w:t>7am – 11pm</w:t>
            </w:r>
            <w:r w:rsidR="00821380" w:rsidRPr="00E56451">
              <w:rPr>
                <w:rFonts w:cs="Arial"/>
                <w:lang w:eastAsia="en-AU"/>
              </w:rPr>
              <w:t>, 7 days a week </w:t>
            </w:r>
          </w:p>
          <w:p w14:paraId="1E7A8826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821380" w:rsidRPr="00245EC1" w14:paraId="165949D4" w14:textId="77777777" w:rsidTr="006E17D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E9176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Bendigo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F25BE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Bendigo UFS Pharmacies </w:t>
            </w:r>
          </w:p>
          <w:p w14:paraId="01F7EDFA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Corner View and Barnard Streets  </w:t>
            </w:r>
          </w:p>
          <w:p w14:paraId="1F713E5A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Bendigo </w:t>
            </w:r>
          </w:p>
          <w:p w14:paraId="5671D4D1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Ph: 5443 4610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E49C3" w14:textId="6C413438" w:rsidR="00821380" w:rsidRPr="00E56451" w:rsidRDefault="00F42794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lang w:eastAsia="en-AU"/>
              </w:rPr>
              <w:t>7am – 11pm</w:t>
            </w:r>
            <w:r w:rsidR="00821380" w:rsidRPr="00E56451">
              <w:rPr>
                <w:rFonts w:cs="Arial"/>
                <w:lang w:eastAsia="en-AU"/>
              </w:rPr>
              <w:t>, 7 days a week </w:t>
            </w:r>
          </w:p>
          <w:p w14:paraId="2160B700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821380" w:rsidRPr="00245EC1" w14:paraId="03846AB8" w14:textId="77777777" w:rsidTr="006E17D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6476B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Craigieburn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EC65D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Chemist Discount Centre </w:t>
            </w:r>
          </w:p>
          <w:p w14:paraId="49BCA63E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2A/340 Craigieburn Road, </w:t>
            </w:r>
          </w:p>
          <w:p w14:paraId="654264CC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Craigieburn </w:t>
            </w:r>
          </w:p>
          <w:p w14:paraId="3F21E2DE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Ph: 9308 4981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922B0" w14:textId="3D1940C3" w:rsidR="00821380" w:rsidRPr="00E56451" w:rsidRDefault="00F42794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7am – </w:t>
            </w:r>
            <w:r w:rsidR="006E17D5">
              <w:rPr>
                <w:rFonts w:cs="Arial"/>
                <w:lang w:eastAsia="en-AU"/>
              </w:rPr>
              <w:t>midnight</w:t>
            </w:r>
            <w:r w:rsidR="00821380" w:rsidRPr="00E56451">
              <w:rPr>
                <w:rFonts w:cs="Arial"/>
                <w:lang w:eastAsia="en-AU"/>
              </w:rPr>
              <w:t>, 7 days a week </w:t>
            </w:r>
          </w:p>
        </w:tc>
      </w:tr>
      <w:tr w:rsidR="00821380" w:rsidRPr="00245EC1" w14:paraId="44C1894C" w14:textId="77777777" w:rsidTr="006E17D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ACF01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Hoppers Crossing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4317B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Chemist Warehouse </w:t>
            </w:r>
          </w:p>
          <w:p w14:paraId="5DAB0689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Shop 24-25, 428 Old Geelong Rd </w:t>
            </w:r>
          </w:p>
          <w:p w14:paraId="0526A138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Hoppers Crossing </w:t>
            </w:r>
          </w:p>
          <w:p w14:paraId="3603A6F4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Ph: 9931 0040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8AEAA" w14:textId="20502E70" w:rsidR="00821380" w:rsidRPr="00E56451" w:rsidRDefault="00F42794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lang w:eastAsia="en-AU"/>
              </w:rPr>
              <w:t>7am – 11pm</w:t>
            </w:r>
            <w:r w:rsidR="00821380" w:rsidRPr="00E56451">
              <w:rPr>
                <w:rFonts w:cs="Arial"/>
                <w:lang w:eastAsia="en-AU"/>
              </w:rPr>
              <w:t>, 7 days a week </w:t>
            </w:r>
          </w:p>
        </w:tc>
      </w:tr>
      <w:tr w:rsidR="00821380" w:rsidRPr="00245EC1" w14:paraId="0B751467" w14:textId="77777777" w:rsidTr="006E17D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AA31C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Melton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01C6C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Chemist Warehouse </w:t>
            </w:r>
          </w:p>
          <w:p w14:paraId="730F3E5D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Unit 4 Melton Gateway, 66-84 High St,  </w:t>
            </w:r>
          </w:p>
          <w:p w14:paraId="2AD85B8A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Melton </w:t>
            </w:r>
          </w:p>
          <w:p w14:paraId="493C8A62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Ph: 9746 8733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5B5DB" w14:textId="538A0029" w:rsidR="00821380" w:rsidRPr="00E56451" w:rsidRDefault="00F42794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lang w:eastAsia="en-AU"/>
              </w:rPr>
              <w:t>7am – 11pm</w:t>
            </w:r>
            <w:r w:rsidR="00821380" w:rsidRPr="00E56451">
              <w:rPr>
                <w:rFonts w:cs="Arial"/>
                <w:lang w:eastAsia="en-AU"/>
              </w:rPr>
              <w:t>, 7 days a week </w:t>
            </w:r>
          </w:p>
          <w:p w14:paraId="346E6DBF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 </w:t>
            </w:r>
          </w:p>
        </w:tc>
      </w:tr>
      <w:tr w:rsidR="00821380" w:rsidRPr="00245EC1" w14:paraId="563D7923" w14:textId="77777777" w:rsidTr="006E17D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C68FE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Mildura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4AD3D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Chemist Warehouse </w:t>
            </w:r>
          </w:p>
          <w:p w14:paraId="2326FC9E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 xml:space="preserve">114A -118 </w:t>
            </w:r>
            <w:proofErr w:type="spellStart"/>
            <w:r w:rsidRPr="00E56451">
              <w:rPr>
                <w:rFonts w:cs="Arial"/>
                <w:lang w:eastAsia="en-AU"/>
              </w:rPr>
              <w:t>Langtree</w:t>
            </w:r>
            <w:proofErr w:type="spellEnd"/>
            <w:r w:rsidRPr="00E56451">
              <w:rPr>
                <w:rFonts w:cs="Arial"/>
                <w:lang w:eastAsia="en-AU"/>
              </w:rPr>
              <w:t xml:space="preserve"> Ave,  </w:t>
            </w:r>
          </w:p>
          <w:p w14:paraId="29B5EBD4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Mildura </w:t>
            </w:r>
          </w:p>
          <w:p w14:paraId="4324E0DC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Ph: 5023 2383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31E47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7am-11pm, 7 days a week </w:t>
            </w:r>
          </w:p>
        </w:tc>
      </w:tr>
      <w:tr w:rsidR="00821380" w:rsidRPr="00245EC1" w14:paraId="2374CED6" w14:textId="77777777" w:rsidTr="006E17D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00475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Traralgon </w:t>
            </w:r>
          </w:p>
          <w:p w14:paraId="1B07F691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AC808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Chemist Warehouse </w:t>
            </w:r>
          </w:p>
          <w:p w14:paraId="3628ACF4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92 Franklin St,  </w:t>
            </w:r>
          </w:p>
          <w:p w14:paraId="517FE282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Traralgon </w:t>
            </w:r>
          </w:p>
          <w:p w14:paraId="32217536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Ph: 5174 2003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A663E" w14:textId="39102400" w:rsidR="00821380" w:rsidRPr="00E56451" w:rsidRDefault="00F42794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lang w:eastAsia="en-AU"/>
              </w:rPr>
              <w:t>7am – 11pm</w:t>
            </w:r>
            <w:r w:rsidR="00821380" w:rsidRPr="00E56451">
              <w:rPr>
                <w:rFonts w:cs="Arial"/>
                <w:lang w:eastAsia="en-AU"/>
              </w:rPr>
              <w:t>, 7 days a week </w:t>
            </w:r>
          </w:p>
          <w:p w14:paraId="66513941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</w:p>
          <w:p w14:paraId="550E5F8F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821380" w:rsidRPr="00245EC1" w14:paraId="6D0C79D2" w14:textId="77777777" w:rsidTr="006E17D5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CFC05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Yarraville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D27AF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proofErr w:type="spellStart"/>
            <w:r w:rsidRPr="00E56451">
              <w:rPr>
                <w:rFonts w:cs="Arial"/>
                <w:lang w:eastAsia="en-AU"/>
              </w:rPr>
              <w:t>Carnovale</w:t>
            </w:r>
            <w:proofErr w:type="spellEnd"/>
            <w:r w:rsidRPr="00E56451">
              <w:rPr>
                <w:rFonts w:cs="Arial"/>
                <w:lang w:eastAsia="en-AU"/>
              </w:rPr>
              <w:t xml:space="preserve"> Pharmacy </w:t>
            </w:r>
          </w:p>
          <w:p w14:paraId="75180C35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149 Somerville Road,  </w:t>
            </w:r>
          </w:p>
          <w:p w14:paraId="369950D4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Yarraville </w:t>
            </w:r>
          </w:p>
          <w:p w14:paraId="32BEAD5B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 w:rsidRPr="00E56451">
              <w:rPr>
                <w:rFonts w:cs="Arial"/>
                <w:lang w:eastAsia="en-AU"/>
              </w:rPr>
              <w:t>Ph: 9314 7557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D5BD1" w14:textId="7D324B18" w:rsidR="00821380" w:rsidRPr="00E56451" w:rsidRDefault="006F305F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7am – </w:t>
            </w:r>
            <w:r w:rsidR="006E17D5">
              <w:rPr>
                <w:rFonts w:cs="Arial"/>
                <w:lang w:eastAsia="en-AU"/>
              </w:rPr>
              <w:t>midnight</w:t>
            </w:r>
            <w:r w:rsidR="00821380" w:rsidRPr="00E56451">
              <w:rPr>
                <w:rFonts w:cs="Arial"/>
                <w:lang w:eastAsia="en-AU"/>
              </w:rPr>
              <w:t>, 7 days a week </w:t>
            </w:r>
          </w:p>
          <w:p w14:paraId="13884003" w14:textId="77777777" w:rsidR="00821380" w:rsidRPr="00E56451" w:rsidRDefault="00821380" w:rsidP="00FC70B7">
            <w:pPr>
              <w:spacing w:after="0" w:line="240" w:lineRule="auto"/>
              <w:textAlignment w:val="baseline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bookmarkEnd w:id="0"/>
    </w:tbl>
    <w:p w14:paraId="6802BBAF" w14:textId="598D38E8" w:rsidR="00821380" w:rsidRDefault="00821380" w:rsidP="00200176">
      <w:pPr>
        <w:pStyle w:val="Body"/>
      </w:pPr>
    </w:p>
    <w:p w14:paraId="19CCF779" w14:textId="77777777" w:rsidR="00821380" w:rsidRDefault="00821380">
      <w:pPr>
        <w:spacing w:after="0" w:line="240" w:lineRule="auto"/>
        <w:rPr>
          <w:rFonts w:eastAsia="Times"/>
        </w:rPr>
      </w:pPr>
      <w:r>
        <w:lastRenderedPageBreak/>
        <w:br w:type="page"/>
      </w:r>
    </w:p>
    <w:p w14:paraId="7E713F10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20E7FFA" w14:textId="77777777" w:rsidTr="00EC40D5">
        <w:tc>
          <w:tcPr>
            <w:tcW w:w="10194" w:type="dxa"/>
          </w:tcPr>
          <w:p w14:paraId="4BE71E96" w14:textId="797F95AC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</w:t>
            </w:r>
            <w:r w:rsidR="00821380">
              <w:t xml:space="preserve"> 1300 650 172, </w:t>
            </w:r>
            <w:r w:rsidRPr="0055119B">
              <w:t>using the National Relay Service 13 36 77 if required, or email</w:t>
            </w:r>
            <w:r w:rsidR="00821380">
              <w:t xml:space="preserve"> Primary, Oral and Community Health Unit, </w:t>
            </w:r>
            <w:proofErr w:type="spellStart"/>
            <w:r w:rsidR="00821380">
              <w:t>Supercare</w:t>
            </w:r>
            <w:proofErr w:type="spellEnd"/>
            <w:r w:rsidR="00821380">
              <w:t xml:space="preserve"> Pharmacies &lt;</w:t>
            </w:r>
            <w:hyperlink r:id="rId19" w:history="1">
              <w:r w:rsidR="00821380" w:rsidRPr="00356BD8">
                <w:rPr>
                  <w:rStyle w:val="Hyperlink"/>
                </w:rPr>
                <w:t>Supercarepharmacies@health.vic.gov.au</w:t>
              </w:r>
            </w:hyperlink>
            <w:r w:rsidR="00821380">
              <w:t>&gt;</w:t>
            </w:r>
            <w:r w:rsidRPr="0055119B">
              <w:t>.</w:t>
            </w:r>
          </w:p>
          <w:p w14:paraId="7C8D3D8D" w14:textId="052C8756" w:rsid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850979B" w14:textId="77777777" w:rsidR="00821380" w:rsidRPr="0055119B" w:rsidRDefault="00821380" w:rsidP="00E33237">
            <w:pPr>
              <w:pStyle w:val="Imprint"/>
            </w:pPr>
          </w:p>
          <w:p w14:paraId="517F3AFD" w14:textId="2B8D7DFA" w:rsid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E17D5">
              <w:t>December 2023</w:t>
            </w:r>
            <w:r w:rsidR="00821380">
              <w:t xml:space="preserve">. </w:t>
            </w:r>
          </w:p>
          <w:p w14:paraId="0DAE871B" w14:textId="77777777" w:rsidR="00821380" w:rsidRPr="0055119B" w:rsidRDefault="00821380" w:rsidP="00E33237">
            <w:pPr>
              <w:pStyle w:val="Imprint"/>
            </w:pPr>
          </w:p>
          <w:p w14:paraId="5248E88E" w14:textId="0C1E17B1" w:rsidR="0055119B" w:rsidRDefault="00070B0B" w:rsidP="00821380">
            <w:pPr>
              <w:pStyle w:val="Imprint"/>
            </w:pPr>
            <w:r>
              <w:t xml:space="preserve">Available at Better Health Channel &lt; </w:t>
            </w:r>
            <w:hyperlink r:id="rId20" w:history="1">
              <w:r w:rsidRPr="00356BD8">
                <w:rPr>
                  <w:rStyle w:val="Hyperlink"/>
                </w:rPr>
                <w:t>https://www.betterhealth.vic.gov.au/health/servicesandsupport/victorian-supercare-pharmacies</w:t>
              </w:r>
            </w:hyperlink>
            <w:r>
              <w:t xml:space="preserve"> &gt; </w:t>
            </w:r>
          </w:p>
        </w:tc>
      </w:tr>
      <w:bookmarkEnd w:id="1"/>
    </w:tbl>
    <w:p w14:paraId="11508558" w14:textId="77777777" w:rsidR="00162CA9" w:rsidRDefault="00162CA9" w:rsidP="00162CA9">
      <w:pPr>
        <w:pStyle w:val="Body"/>
      </w:pPr>
    </w:p>
    <w:sectPr w:rsidR="00162CA9" w:rsidSect="00821380">
      <w:footerReference w:type="default" r:id="rId21"/>
      <w:type w:val="continuous"/>
      <w:pgSz w:w="11906" w:h="16838" w:code="9"/>
      <w:pgMar w:top="1418" w:right="851" w:bottom="993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1501" w14:textId="77777777" w:rsidR="00A910A2" w:rsidRDefault="00A910A2">
      <w:r>
        <w:separator/>
      </w:r>
    </w:p>
  </w:endnote>
  <w:endnote w:type="continuationSeparator" w:id="0">
    <w:p w14:paraId="336CB910" w14:textId="77777777" w:rsidR="00A910A2" w:rsidRDefault="00A9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4B9" w14:textId="77777777" w:rsidR="00DB158C" w:rsidRDefault="00DB1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D3A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1673D6A" wp14:editId="10ABC9B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9" name="Picture 9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965A8BA" wp14:editId="3C06B31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FB6DD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5A8B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0FB6DD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B43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811A384" wp14:editId="07BAEC3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1361E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1A38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B1361E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737D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90433ED" wp14:editId="2148C4F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AD45A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433ED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5AD45A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A768" w14:textId="77777777" w:rsidR="00A910A2" w:rsidRDefault="00A910A2" w:rsidP="002862F1">
      <w:pPr>
        <w:spacing w:before="120"/>
      </w:pPr>
      <w:r>
        <w:separator/>
      </w:r>
    </w:p>
  </w:footnote>
  <w:footnote w:type="continuationSeparator" w:id="0">
    <w:p w14:paraId="55831869" w14:textId="77777777" w:rsidR="00A910A2" w:rsidRDefault="00A9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AC82" w14:textId="77777777" w:rsidR="00DB158C" w:rsidRDefault="00DB1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002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B600" w14:textId="77777777" w:rsidR="00DB158C" w:rsidRDefault="00DB15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E79E" w14:textId="106564BA" w:rsidR="00E261B3" w:rsidRPr="0051568D" w:rsidRDefault="00821380" w:rsidP="0011701A">
    <w:pPr>
      <w:pStyle w:val="Header"/>
    </w:pPr>
    <w:r>
      <w:t xml:space="preserve">Victorian </w:t>
    </w:r>
    <w:proofErr w:type="spellStart"/>
    <w:r>
      <w:t>Supercare</w:t>
    </w:r>
    <w:proofErr w:type="spellEnd"/>
    <w:r>
      <w:t xml:space="preserve"> Pharmacies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7E3301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F986199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131EA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E7820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2372306">
    <w:abstractNumId w:val="10"/>
  </w:num>
  <w:num w:numId="2" w16cid:durableId="397242385">
    <w:abstractNumId w:val="20"/>
  </w:num>
  <w:num w:numId="3" w16cid:durableId="1549955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4426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4094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75238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843660">
    <w:abstractNumId w:val="24"/>
  </w:num>
  <w:num w:numId="8" w16cid:durableId="892813192">
    <w:abstractNumId w:val="19"/>
  </w:num>
  <w:num w:numId="9" w16cid:durableId="501820172">
    <w:abstractNumId w:val="23"/>
  </w:num>
  <w:num w:numId="10" w16cid:durableId="7661197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56672">
    <w:abstractNumId w:val="25"/>
  </w:num>
  <w:num w:numId="12" w16cid:durableId="13708385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2776315">
    <w:abstractNumId w:val="21"/>
  </w:num>
  <w:num w:numId="14" w16cid:durableId="17281419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30426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3481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8329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0781954">
    <w:abstractNumId w:val="27"/>
  </w:num>
  <w:num w:numId="19" w16cid:durableId="2033747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3873443">
    <w:abstractNumId w:val="14"/>
  </w:num>
  <w:num w:numId="21" w16cid:durableId="1360814913">
    <w:abstractNumId w:val="12"/>
  </w:num>
  <w:num w:numId="22" w16cid:durableId="252977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4366837">
    <w:abstractNumId w:val="18"/>
  </w:num>
  <w:num w:numId="24" w16cid:durableId="701517946">
    <w:abstractNumId w:val="28"/>
  </w:num>
  <w:num w:numId="25" w16cid:durableId="819886500">
    <w:abstractNumId w:val="26"/>
  </w:num>
  <w:num w:numId="26" w16cid:durableId="485433809">
    <w:abstractNumId w:val="22"/>
  </w:num>
  <w:num w:numId="27" w16cid:durableId="471677812">
    <w:abstractNumId w:val="11"/>
  </w:num>
  <w:num w:numId="28" w16cid:durableId="840051147">
    <w:abstractNumId w:val="29"/>
  </w:num>
  <w:num w:numId="29" w16cid:durableId="1822506336">
    <w:abstractNumId w:val="9"/>
  </w:num>
  <w:num w:numId="30" w16cid:durableId="161243624">
    <w:abstractNumId w:val="7"/>
  </w:num>
  <w:num w:numId="31" w16cid:durableId="822549738">
    <w:abstractNumId w:val="6"/>
  </w:num>
  <w:num w:numId="32" w16cid:durableId="1724717163">
    <w:abstractNumId w:val="5"/>
  </w:num>
  <w:num w:numId="33" w16cid:durableId="126433287">
    <w:abstractNumId w:val="4"/>
  </w:num>
  <w:num w:numId="34" w16cid:durableId="1929607075">
    <w:abstractNumId w:val="8"/>
  </w:num>
  <w:num w:numId="35" w16cid:durableId="1231619725">
    <w:abstractNumId w:val="3"/>
  </w:num>
  <w:num w:numId="36" w16cid:durableId="1600677667">
    <w:abstractNumId w:val="2"/>
  </w:num>
  <w:num w:numId="37" w16cid:durableId="535243144">
    <w:abstractNumId w:val="1"/>
  </w:num>
  <w:num w:numId="38" w16cid:durableId="1094011927">
    <w:abstractNumId w:val="0"/>
  </w:num>
  <w:num w:numId="39" w16cid:durableId="412746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7302757">
    <w:abstractNumId w:val="17"/>
  </w:num>
  <w:num w:numId="41" w16cid:durableId="618344647">
    <w:abstractNumId w:val="16"/>
  </w:num>
  <w:num w:numId="42" w16cid:durableId="1101757914">
    <w:abstractNumId w:val="30"/>
  </w:num>
  <w:num w:numId="43" w16cid:durableId="14935698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markup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B0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3446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0821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4139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7D5"/>
    <w:rsid w:val="006F0330"/>
    <w:rsid w:val="006F1FDC"/>
    <w:rsid w:val="006F305F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5313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80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68AE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0A2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406D"/>
    <w:rsid w:val="00B57329"/>
    <w:rsid w:val="00B60E61"/>
    <w:rsid w:val="00B62B50"/>
    <w:rsid w:val="00B635B7"/>
    <w:rsid w:val="00B63AE8"/>
    <w:rsid w:val="00B65950"/>
    <w:rsid w:val="00B663DC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1C32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158C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23B9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2794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E0308"/>
  <w15:docId w15:val="{0589C251-6FF6-413B-88AD-6AB1F81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34"/>
    <w:qFormat/>
    <w:rsid w:val="008213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servicesandsupport/victorian-supercare-pharmac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upercarepharmac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A68216F59242A7C4D1343F9B9194" ma:contentTypeVersion="19" ma:contentTypeDescription="Create a new document." ma:contentTypeScope="" ma:versionID="c4adec14e6f5b940303c9f53bf11b4d0">
  <xsd:schema xmlns:xsd="http://www.w3.org/2001/XMLSchema" xmlns:xs="http://www.w3.org/2001/XMLSchema" xmlns:p="http://schemas.microsoft.com/office/2006/metadata/properties" xmlns:ns2="30fdcf0f-d743-4a41-abf8-88418c74a9f2" xmlns:ns3="c494aaa4-d300-4359-bd81-aa9df2e4b565" targetNamespace="http://schemas.microsoft.com/office/2006/metadata/properties" ma:root="true" ma:fieldsID="8d24953d8ed427accbede0a09f96a382" ns2:_="" ns3:_="">
    <xsd:import namespace="30fdcf0f-d743-4a41-abf8-88418c74a9f2"/>
    <xsd:import namespace="c494aaa4-d300-4359-bd81-aa9df2e4b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riefDescription" minOccurs="0"/>
                <xsd:element ref="ns2:DocumentType" minOccurs="0"/>
                <xsd:element ref="ns2:CETeam" minOccurs="0"/>
                <xsd:element ref="ns2:_Flow_SignoffStatus" minOccurs="0"/>
                <xsd:element ref="ns2:CEDivis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cf0f-d743-4a41-abf8-88418c74a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BriefDescription" ma:index="20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DocumentType" ma:index="21" nillable="true" ma:displayName="Document Type" ma:format="Dropdown" ma:internalName="DocumentType">
      <xsd:simpleType>
        <xsd:restriction base="dms:Choice">
          <xsd:enumeration value="Brief"/>
          <xsd:enumeration value="Strategic Planning"/>
          <xsd:enumeration value="Finance"/>
          <xsd:enumeration value="Deliverable"/>
          <xsd:enumeration value="Agenda"/>
          <xsd:enumeration value="Template"/>
          <xsd:enumeration value="Data and Research"/>
          <xsd:enumeration value="Internal Comms"/>
          <xsd:enumeration value="Process"/>
        </xsd:restriction>
      </xsd:simpleType>
    </xsd:element>
    <xsd:element name="CETeam" ma:index="22" nillable="true" ma:displayName="C&amp;E Team" ma:format="Dropdown" ma:internalName="CETeam">
      <xsd:simpleType>
        <xsd:restriction base="dms:Choice">
          <xsd:enumeration value="Creative Services"/>
          <xsd:enumeration value="Social"/>
          <xsd:enumeration value="Digital"/>
          <xsd:enumeration value="Brand"/>
          <xsd:enumeration value="Campaigns &amp; Advertising"/>
          <xsd:enumeration value="Content Strategy"/>
          <xsd:enumeration value="Strat Comms - PH &amp; EM"/>
          <xsd:enumeration value="Strat Comms - H&amp;A, AC"/>
          <xsd:enumeration value="Strat Comms - CCC"/>
          <xsd:enumeration value="Strat Comms - MHW"/>
          <xsd:enumeration value="Stakeholder &amp; Consumer Engagement"/>
          <xsd:enumeration value="Directorate"/>
          <xsd:enumeration value="Media"/>
          <xsd:enumeration value="External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CEDivision" ma:index="24" nillable="true" ma:displayName="C&amp;E Division" ma:format="Dropdown" ma:internalName="CEDivision">
      <xsd:simpleType>
        <xsd:restriction base="dms:Choice">
          <xsd:enumeration value="Aboriginal Health"/>
          <xsd:enumeration value="CSI"/>
          <xsd:enumeration value="Corporate Services"/>
          <xsd:enumeration value="Health, Ambulance &amp; Aged Care"/>
          <xsd:enumeration value="Mental Health &amp; Wellbeing"/>
          <xsd:enumeration value="Public Health"/>
          <xsd:enumeration value="Regulatory, Risk, Integrity and Legal"/>
          <xsd:enumeration value="Medical Research"/>
          <xsd:enumeration value="Reform and Planning"/>
          <xsd:enumeration value="Agencies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aaa4-d300-4359-bd81-aa9df2e4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53a74-6b75-4e41-b8ef-9fd3fa46b57a}" ma:internalName="TaxCatchAll" ma:showField="CatchAllData" ma:web="c494aaa4-d300-4359-bd81-aa9df2e4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Team xmlns="30fdcf0f-d743-4a41-abf8-88418c74a9f2" xsi:nil="true"/>
    <lcf76f155ced4ddcb4097134ff3c332f xmlns="30fdcf0f-d743-4a41-abf8-88418c74a9f2">
      <Terms xmlns="http://schemas.microsoft.com/office/infopath/2007/PartnerControls"/>
    </lcf76f155ced4ddcb4097134ff3c332f>
    <CEDivision xmlns="30fdcf0f-d743-4a41-abf8-88418c74a9f2" xsi:nil="true"/>
    <DocumentType xmlns="30fdcf0f-d743-4a41-abf8-88418c74a9f2" xsi:nil="true"/>
    <BriefDescription xmlns="30fdcf0f-d743-4a41-abf8-88418c74a9f2" xsi:nil="true"/>
    <_Flow_SignoffStatus xmlns="30fdcf0f-d743-4a41-abf8-88418c74a9f2" xsi:nil="true"/>
    <TaxCatchAll xmlns="c494aaa4-d300-4359-bd81-aa9df2e4b5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8B4F-4F54-492F-AE3F-1E4303B88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dcf0f-d743-4a41-abf8-88418c74a9f2"/>
    <ds:schemaRef ds:uri="c494aaa4-d300-4359-bd81-aa9df2e4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30fdcf0f-d743-4a41-abf8-88418c74a9f2"/>
    <ds:schemaRef ds:uri="http://schemas.openxmlformats.org/package/2006/metadata/core-properties"/>
    <ds:schemaRef ds:uri="http://purl.org/dc/elements/1.1/"/>
    <ds:schemaRef ds:uri="c494aaa4-d300-4359-bd81-aa9df2e4b5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4580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Supercare Pharmacies December 2023 English</dc:title>
  <dc:subject/>
  <dc:creator>Paul Aiken</dc:creator>
  <cp:keywords>Victoria, pharmacies, after hours, English</cp:keywords>
  <dc:description/>
  <cp:lastModifiedBy>Terry Truman (Health)</cp:lastModifiedBy>
  <cp:revision>2</cp:revision>
  <cp:lastPrinted>2020-03-30T03:28:00Z</cp:lastPrinted>
  <dcterms:created xsi:type="dcterms:W3CDTF">2024-01-01T23:23:00Z</dcterms:created>
  <dcterms:modified xsi:type="dcterms:W3CDTF">2024-01-01T23:23:00Z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0x0101001AC7A68216F59242A7C4D1343F9B9194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2022-08-22T04:22:16Z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de0cca34-77c8-4395-9009-ce8ceb1a56ab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